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2025/04/015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einer Wildkühlzelle und Durchführung zugehöriger Entsorgungs- und Handwerkerarbeiten im Forstbetriebsbezirk Aulgasse des Regionalforstamtes Rhein-Sieg-Erft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Der Landesbetrieb Wald und Holz Nordrhein-Westfalen vergibt die Aufträge über die Lieferung und Errichtung einer Wildkühlzelle (Los 2) sowie die Durchführung zugehöriger Entsorgungs- und Handwerkerarbeiten (Los 1) an einen oder zwei Auftragnehmer.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